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77399" w:rsidRDefault="00377399" w:rsidP="00377399">
      <w:pPr>
        <w:jc w:val="center"/>
        <w:rPr>
          <w:b/>
        </w:rPr>
      </w:pPr>
      <w:r w:rsidRPr="00377399">
        <w:rPr>
          <w:b/>
        </w:rPr>
        <w:t>Чем занять ребенка в дороге?</w:t>
      </w:r>
    </w:p>
    <w:p w:rsidR="00377399" w:rsidRPr="00377399" w:rsidRDefault="00377399" w:rsidP="00377399">
      <w:pPr>
        <w:jc w:val="right"/>
        <w:rPr>
          <w:b/>
        </w:rPr>
      </w:pPr>
      <w:r w:rsidRPr="00377399">
        <w:rPr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0</wp:posOffset>
            </wp:positionV>
            <wp:extent cx="1813560" cy="1203960"/>
            <wp:effectExtent l="0" t="0" r="0" b="0"/>
            <wp:wrapSquare wrapText="bothSides"/>
            <wp:docPr id="1" name="Рисунок 1" descr="совет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399" w:rsidRDefault="00377399" w:rsidP="00377399">
      <w:pPr>
        <w:ind w:firstLine="708"/>
        <w:jc w:val="both"/>
      </w:pPr>
      <w:r>
        <w:t>Пу</w:t>
      </w:r>
      <w:r>
        <w:t xml:space="preserve">тешествие в автомобиле или на самолете ограничивает маленькому непоседе возможность двигаться; и поскольку «действовать» — естественное состояние малыша, то ему бывает так трудно усидеть в ограниченном пространстве, да еще «смирно». Взрослым приходится быть особенно изобретательными, занимая ум ребенка, когда его тело пристегнуто ремнями безопасности. Поэтому для того, чтобы развлечь малыша, возьмите с собой в дорогу сумку, положите в нее несколько маленьких игрушек, куклу, одевающуюся на пальцы, игрушечный самолет, стеклянную призму (которая предназначена для детей постарше) и кассетный плейер с записями нескольких сказок или песен. </w:t>
      </w:r>
    </w:p>
    <w:p w:rsidR="00377399" w:rsidRDefault="00377399" w:rsidP="00377399">
      <w:pPr>
        <w:ind w:firstLine="708"/>
        <w:jc w:val="both"/>
      </w:pPr>
      <w:r>
        <w:t>Чтобы содержимое сумки вызвало интерес ребенка, положите в нее и необычную игрушку — «волшебную» грифельную доску, маленькую доску для мела или несколько игрушечных персонажей из сказок. А для детей постарше придумайте простые «волшебные» фокусы. Дети часто испытывают голод во время длительных поездок в автомашине. Чтобы они перестали хныкать и капризничать, предложите им еду, которая есть под рукой. Правда, лучше будет если вместо привычных леденцов вы возьмете с собой пакетики изюма, сыра, крекеров и сухих завтраков.</w:t>
      </w:r>
    </w:p>
    <w:p w:rsidR="00377399" w:rsidRDefault="00377399" w:rsidP="00377399">
      <w:pPr>
        <w:ind w:firstLine="708"/>
        <w:jc w:val="both"/>
      </w:pPr>
      <w:r>
        <w:t>Путешествие в автомобиле (в автобусе, на корабле, в поезде, на самолете) представляет прекрасную возможность для наблюдения за окружающим миром. Предложите детям описать подетально все, что они видят, особенно то, что легко можно пропустить: цвет облаков, птиц, сидящих на столбах, длину тени в зимний день. Придумывайте истории о людях, едущих в других машинах, или о пешеходах. Если вам стало неинтересно наблюдать за тем, что происходит снаружи, займите ребенка играми. Советы, предложенные здесь, — это то, с чего можно начать. Постарайтесь придумать и другие занятия, и, если ребенку будет интересно, дорога покажется более короткой.</w:t>
      </w:r>
    </w:p>
    <w:p w:rsidR="00377399" w:rsidRPr="00377399" w:rsidRDefault="00377399" w:rsidP="00377399">
      <w:pPr>
        <w:jc w:val="center"/>
        <w:rPr>
          <w:b/>
        </w:rPr>
      </w:pPr>
      <w:r w:rsidRPr="00377399">
        <w:rPr>
          <w:b/>
        </w:rPr>
        <w:t>Говори, как я.</w:t>
      </w:r>
      <w:bookmarkStart w:id="0" w:name="_GoBack"/>
      <w:bookmarkEnd w:id="0"/>
    </w:p>
    <w:p w:rsidR="00377399" w:rsidRDefault="00377399" w:rsidP="00377399">
      <w:pPr>
        <w:jc w:val="both"/>
      </w:pPr>
    </w:p>
    <w:p w:rsidR="00377399" w:rsidRDefault="00377399" w:rsidP="00377399">
      <w:pPr>
        <w:ind w:firstLine="708"/>
        <w:jc w:val="both"/>
      </w:pPr>
      <w:r>
        <w:t>Поразительно, какого эффекта можно достигнуть, произнося одно и то же в разной манере. Ребенок, изменяя свой голос, легче усваивает различие звуков. Попробуйте так. Повторите алфавит или прочитайте детские стихи обычным голосом. Затем измените манеру речи: говорите очень быстро или очень медленно, высоким тонким голосом или глубоким басом, постоянно останавливаясь на разных слогах или делая ударение на каждом третьем слове и т. д. Пусть ребенок подражает вам, точно повторяя то, что слышит. Большинству детей нравится играть в слова, изменяя голос. Так они познают мир слов и язык. Например, простым изменением интонации можно детский стишок «Мой веселый звонкий мяч, ты куда помчался вскачь» читать как лирическое стихотворение, или как страшную историю, или как политическое воззвание. Попробуйте декламировать с французским прононсом, или грассировать по-немецки, или отрывочными слогами подобно китайцам, или же, меняя «е» на «э», как южане.</w:t>
      </w:r>
    </w:p>
    <w:p w:rsidR="00377399" w:rsidRDefault="00377399" w:rsidP="00377399">
      <w:pPr>
        <w:jc w:val="both"/>
      </w:pPr>
    </w:p>
    <w:sectPr w:rsidR="0037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99"/>
    <w:rsid w:val="000D70B7"/>
    <w:rsid w:val="00377399"/>
    <w:rsid w:val="00A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5:chartTrackingRefBased/>
  <w15:docId w15:val="{3690AB08-99D2-464F-A293-C7066EF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AADE-57BD-42AC-8DD9-D246BD32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Сержантова</dc:creator>
  <cp:keywords/>
  <dc:description/>
  <cp:lastModifiedBy>Виктория Сержантова</cp:lastModifiedBy>
  <cp:revision>1</cp:revision>
  <dcterms:created xsi:type="dcterms:W3CDTF">2015-05-27T18:10:00Z</dcterms:created>
  <dcterms:modified xsi:type="dcterms:W3CDTF">2015-05-27T18:22:00Z</dcterms:modified>
</cp:coreProperties>
</file>